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1C" w:rsidRDefault="00B67E1C">
      <w:pPr>
        <w:pStyle w:val="BodyText"/>
        <w:spacing w:before="1"/>
        <w:rPr>
          <w:rFonts w:ascii="Times New Roman"/>
          <w:sz w:val="7"/>
        </w:rPr>
      </w:pPr>
    </w:p>
    <w:p w:rsidR="00B67E1C" w:rsidRDefault="00E17988">
      <w:pPr>
        <w:pStyle w:val="BodyText"/>
        <w:ind w:left="37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>
            <wp:extent cx="1451936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36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1C" w:rsidRDefault="00B67E1C">
      <w:pPr>
        <w:pStyle w:val="BodyText"/>
        <w:spacing w:before="10"/>
        <w:rPr>
          <w:rFonts w:ascii="Times New Roman"/>
          <w:sz w:val="27"/>
        </w:rPr>
      </w:pPr>
    </w:p>
    <w:p w:rsidR="00B67E1C" w:rsidRPr="00EC6B98" w:rsidRDefault="000D79D1">
      <w:pPr>
        <w:pStyle w:val="Heading1"/>
        <w:rPr>
          <w:i/>
        </w:rPr>
      </w:pPr>
      <w:r>
        <w:t xml:space="preserve">IKLAN PENGAMBILAN </w:t>
      </w:r>
      <w:r w:rsidR="00EC6B98">
        <w:t xml:space="preserve">PERSONEL </w:t>
      </w:r>
      <w:r w:rsidR="00EC6B98">
        <w:rPr>
          <w:i/>
        </w:rPr>
        <w:t>MYSTEP</w:t>
      </w:r>
    </w:p>
    <w:p w:rsidR="00B67E1C" w:rsidRDefault="00E17988">
      <w:pPr>
        <w:spacing w:before="184"/>
        <w:ind w:left="1122" w:right="115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 xml:space="preserve">BAHAGIAN </w:t>
      </w:r>
      <w:r w:rsidR="00E96225">
        <w:rPr>
          <w:rFonts w:ascii="Calibri"/>
          <w:b/>
          <w:sz w:val="28"/>
        </w:rPr>
        <w:t>KHIDMAT PERUNDING</w:t>
      </w:r>
      <w:r>
        <w:rPr>
          <w:rFonts w:ascii="Calibri"/>
          <w:b/>
          <w:sz w:val="28"/>
        </w:rPr>
        <w:t xml:space="preserve">, </w:t>
      </w:r>
      <w:r w:rsidR="00E96225">
        <w:rPr>
          <w:rFonts w:ascii="Calibri"/>
          <w:b/>
          <w:sz w:val="28"/>
        </w:rPr>
        <w:t>JABATAN AKAUNTAN NEGARA MALAYSIA, JANM</w:t>
      </w:r>
    </w:p>
    <w:p w:rsidR="00B67E1C" w:rsidRDefault="00B67E1C">
      <w:pPr>
        <w:pStyle w:val="BodyText"/>
        <w:rPr>
          <w:rFonts w:ascii="Calibri"/>
          <w:b/>
          <w:sz w:val="28"/>
        </w:rPr>
      </w:pPr>
    </w:p>
    <w:p w:rsidR="00EA1CF8" w:rsidRDefault="00E17988" w:rsidP="00EA1CF8">
      <w:pPr>
        <w:pStyle w:val="ListParagraph"/>
        <w:numPr>
          <w:ilvl w:val="0"/>
          <w:numId w:val="2"/>
        </w:numPr>
        <w:tabs>
          <w:tab w:val="left" w:pos="480"/>
        </w:tabs>
        <w:spacing w:before="230" w:line="355" w:lineRule="auto"/>
        <w:ind w:right="100"/>
        <w:jc w:val="both"/>
        <w:rPr>
          <w:sz w:val="24"/>
        </w:rPr>
      </w:pPr>
      <w:proofErr w:type="spellStart"/>
      <w:r>
        <w:rPr>
          <w:position w:val="1"/>
          <w:sz w:val="24"/>
        </w:rPr>
        <w:t>Bahagian</w:t>
      </w:r>
      <w:proofErr w:type="spellEnd"/>
      <w:r>
        <w:rPr>
          <w:position w:val="1"/>
          <w:sz w:val="24"/>
        </w:rPr>
        <w:t xml:space="preserve"> </w:t>
      </w:r>
      <w:proofErr w:type="spellStart"/>
      <w:r w:rsidR="008C62DE">
        <w:rPr>
          <w:spacing w:val="-3"/>
          <w:position w:val="1"/>
          <w:sz w:val="24"/>
        </w:rPr>
        <w:t>Khidmat</w:t>
      </w:r>
      <w:proofErr w:type="spellEnd"/>
      <w:r w:rsidR="008C62DE">
        <w:rPr>
          <w:spacing w:val="-3"/>
          <w:position w:val="1"/>
          <w:sz w:val="24"/>
        </w:rPr>
        <w:t xml:space="preserve"> </w:t>
      </w:r>
      <w:proofErr w:type="spellStart"/>
      <w:r w:rsidR="008C62DE">
        <w:rPr>
          <w:spacing w:val="-3"/>
          <w:position w:val="1"/>
          <w:sz w:val="24"/>
        </w:rPr>
        <w:t>Perunding</w:t>
      </w:r>
      <w:proofErr w:type="spellEnd"/>
      <w:r w:rsidR="008C62DE">
        <w:rPr>
          <w:spacing w:val="-3"/>
          <w:position w:val="1"/>
          <w:sz w:val="24"/>
        </w:rPr>
        <w:t xml:space="preserve">, </w:t>
      </w:r>
      <w:proofErr w:type="spellStart"/>
      <w:r w:rsidR="008C62DE">
        <w:rPr>
          <w:spacing w:val="-3"/>
          <w:position w:val="1"/>
          <w:sz w:val="24"/>
        </w:rPr>
        <w:t>Jabatan</w:t>
      </w:r>
      <w:proofErr w:type="spellEnd"/>
      <w:r w:rsidR="008C62DE">
        <w:rPr>
          <w:spacing w:val="-3"/>
          <w:position w:val="1"/>
          <w:sz w:val="24"/>
        </w:rPr>
        <w:t xml:space="preserve"> </w:t>
      </w:r>
      <w:proofErr w:type="spellStart"/>
      <w:r w:rsidR="008C62DE">
        <w:rPr>
          <w:spacing w:val="-3"/>
          <w:position w:val="1"/>
          <w:sz w:val="24"/>
        </w:rPr>
        <w:t>Akau</w:t>
      </w:r>
      <w:r w:rsidR="00E96225">
        <w:rPr>
          <w:spacing w:val="-3"/>
          <w:position w:val="1"/>
          <w:sz w:val="24"/>
        </w:rPr>
        <w:t>ntan</w:t>
      </w:r>
      <w:proofErr w:type="spellEnd"/>
      <w:r w:rsidR="00E96225">
        <w:rPr>
          <w:spacing w:val="-3"/>
          <w:position w:val="1"/>
          <w:sz w:val="24"/>
        </w:rPr>
        <w:t xml:space="preserve"> Negara Malaysia</w:t>
      </w:r>
      <w:r w:rsidR="000D79D1">
        <w:rPr>
          <w:spacing w:val="-3"/>
          <w:position w:val="1"/>
          <w:sz w:val="24"/>
        </w:rPr>
        <w:t xml:space="preserve"> (JANM) </w:t>
      </w:r>
      <w:proofErr w:type="spellStart"/>
      <w:r>
        <w:rPr>
          <w:position w:val="1"/>
          <w:sz w:val="24"/>
        </w:rPr>
        <w:t>ingin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mempelawa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Warganegara</w:t>
      </w:r>
      <w:proofErr w:type="spellEnd"/>
      <w:r>
        <w:rPr>
          <w:position w:val="1"/>
          <w:sz w:val="24"/>
        </w:rPr>
        <w:t xml:space="preserve"> </w:t>
      </w:r>
      <w:r>
        <w:rPr>
          <w:sz w:val="24"/>
        </w:rPr>
        <w:t xml:space="preserve">Malaysia yang </w:t>
      </w:r>
      <w:proofErr w:type="spellStart"/>
      <w:r>
        <w:rPr>
          <w:sz w:val="24"/>
        </w:rPr>
        <w:t>berkelayakan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segera</w:t>
      </w:r>
      <w:proofErr w:type="spellEnd"/>
      <w:r>
        <w:rPr>
          <w:sz w:val="24"/>
        </w:rPr>
        <w:t xml:space="preserve"> </w:t>
      </w:r>
      <w:proofErr w:type="spellStart"/>
      <w:r w:rsidR="000D79D1">
        <w:rPr>
          <w:sz w:val="24"/>
        </w:rPr>
        <w:t>kekosongan</w:t>
      </w:r>
      <w:proofErr w:type="spellEnd"/>
      <w:r w:rsidR="000D79D1">
        <w:rPr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berikut</w:t>
      </w:r>
      <w:proofErr w:type="spellEnd"/>
      <w:r>
        <w:rPr>
          <w:spacing w:val="62"/>
          <w:sz w:val="24"/>
        </w:rPr>
        <w:t xml:space="preserve"> </w:t>
      </w:r>
      <w:r>
        <w:rPr>
          <w:sz w:val="24"/>
        </w:rPr>
        <w:t>:</w:t>
      </w:r>
    </w:p>
    <w:p w:rsidR="00EA1CF8" w:rsidRPr="00EA1CF8" w:rsidRDefault="00EA1CF8" w:rsidP="000D79D1">
      <w:pPr>
        <w:tabs>
          <w:tab w:val="left" w:pos="480"/>
        </w:tabs>
        <w:spacing w:before="230"/>
        <w:ind w:right="100"/>
        <w:jc w:val="both"/>
        <w:rPr>
          <w:sz w:val="24"/>
        </w:rPr>
      </w:pPr>
    </w:p>
    <w:tbl>
      <w:tblPr>
        <w:tblStyle w:val="TableGrid"/>
        <w:tblW w:w="9270" w:type="dxa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96"/>
        <w:gridCol w:w="5868"/>
      </w:tblGrid>
      <w:tr w:rsidR="000D79D1" w:rsidTr="0046471D">
        <w:tc>
          <w:tcPr>
            <w:tcW w:w="3106" w:type="dxa"/>
          </w:tcPr>
          <w:p w:rsidR="0046471D" w:rsidRDefault="000D79D1" w:rsidP="000D79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JAWATAN</w:t>
            </w:r>
          </w:p>
          <w:p w:rsidR="000D79D1" w:rsidRPr="0046471D" w:rsidRDefault="0046471D" w:rsidP="000D79D1">
            <w:pPr>
              <w:rPr>
                <w:b/>
                <w:sz w:val="6"/>
                <w:szCs w:val="6"/>
                <w:lang w:val="en-US"/>
              </w:rPr>
            </w:pPr>
            <w:r w:rsidRPr="0046471D">
              <w:rPr>
                <w:b/>
                <w:color w:val="FFFFFF" w:themeColor="background1"/>
                <w:sz w:val="6"/>
                <w:szCs w:val="6"/>
                <w:lang w:val="en-US"/>
              </w:rPr>
              <w:t>3</w:t>
            </w:r>
            <w:r w:rsidRPr="0046471D">
              <w:rPr>
                <w:b/>
                <w:sz w:val="6"/>
                <w:szCs w:val="6"/>
                <w:lang w:val="en-US"/>
              </w:rPr>
              <w:t xml:space="preserve"> </w:t>
            </w:r>
            <w:r w:rsidR="000D79D1" w:rsidRPr="0046471D">
              <w:rPr>
                <w:b/>
                <w:sz w:val="6"/>
                <w:szCs w:val="6"/>
                <w:lang w:val="en-US"/>
              </w:rPr>
              <w:tab/>
            </w:r>
            <w:r w:rsidR="000D79D1" w:rsidRPr="0046471D">
              <w:rPr>
                <w:b/>
                <w:sz w:val="6"/>
                <w:szCs w:val="6"/>
                <w:lang w:val="en-US"/>
              </w:rPr>
              <w:tab/>
            </w:r>
          </w:p>
        </w:tc>
        <w:tc>
          <w:tcPr>
            <w:tcW w:w="296" w:type="dxa"/>
          </w:tcPr>
          <w:p w:rsidR="000D79D1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0D79D1" w:rsidRDefault="00EC6B98" w:rsidP="000D79D1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Pegawai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Juruanalisis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Sistem</w:t>
            </w:r>
            <w:proofErr w:type="spellEnd"/>
          </w:p>
        </w:tc>
      </w:tr>
      <w:tr w:rsidR="000D79D1" w:rsidTr="0046471D">
        <w:tc>
          <w:tcPr>
            <w:tcW w:w="3106" w:type="dxa"/>
          </w:tcPr>
          <w:p w:rsidR="000D79D1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KLASIFIKASI      </w:t>
            </w:r>
          </w:p>
          <w:p w:rsidR="0046471D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PERKHIDMATAN</w:t>
            </w:r>
          </w:p>
          <w:p w:rsidR="000D79D1" w:rsidRPr="0046471D" w:rsidRDefault="0046471D" w:rsidP="000D79D1">
            <w:pPr>
              <w:rPr>
                <w:b/>
                <w:sz w:val="6"/>
                <w:szCs w:val="6"/>
              </w:rPr>
            </w:pPr>
            <w:r w:rsidRPr="0046471D">
              <w:rPr>
                <w:b/>
                <w:color w:val="FFFFFF" w:themeColor="background1"/>
                <w:sz w:val="6"/>
                <w:szCs w:val="6"/>
              </w:rPr>
              <w:t>3</w:t>
            </w:r>
            <w:r w:rsidR="000D79D1" w:rsidRPr="0046471D">
              <w:rPr>
                <w:b/>
                <w:color w:val="FFFFFF" w:themeColor="background1"/>
                <w:sz w:val="6"/>
                <w:szCs w:val="6"/>
              </w:rPr>
              <w:t xml:space="preserve"> </w:t>
            </w:r>
            <w:r w:rsidR="000D79D1" w:rsidRPr="0046471D">
              <w:rPr>
                <w:b/>
                <w:sz w:val="6"/>
                <w:szCs w:val="6"/>
              </w:rPr>
              <w:t xml:space="preserve"> </w:t>
            </w:r>
          </w:p>
        </w:tc>
        <w:tc>
          <w:tcPr>
            <w:tcW w:w="296" w:type="dxa"/>
          </w:tcPr>
          <w:p w:rsidR="000D79D1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0D79D1" w:rsidRDefault="000D79D1" w:rsidP="000D79D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Perkhidmatan</w:t>
            </w:r>
            <w:proofErr w:type="spellEnd"/>
            <w:r>
              <w:rPr>
                <w:b/>
                <w:sz w:val="24"/>
              </w:rPr>
              <w:t xml:space="preserve"> Professional</w:t>
            </w:r>
          </w:p>
        </w:tc>
      </w:tr>
      <w:tr w:rsidR="0046471D" w:rsidTr="0046471D">
        <w:tc>
          <w:tcPr>
            <w:tcW w:w="3106" w:type="dxa"/>
          </w:tcPr>
          <w:p w:rsidR="0046471D" w:rsidRDefault="0046471D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AGENSI</w:t>
            </w:r>
          </w:p>
          <w:p w:rsidR="0046471D" w:rsidRDefault="0046471D" w:rsidP="000D79D1">
            <w:pPr>
              <w:rPr>
                <w:b/>
                <w:sz w:val="24"/>
              </w:rPr>
            </w:pPr>
            <w:r w:rsidRPr="0046471D">
              <w:rPr>
                <w:b/>
                <w:color w:val="FFFFFF" w:themeColor="background1"/>
                <w:sz w:val="6"/>
                <w:szCs w:val="6"/>
              </w:rPr>
              <w:t xml:space="preserve">3 </w:t>
            </w:r>
            <w:r w:rsidRPr="0046471D">
              <w:rPr>
                <w:b/>
                <w:sz w:val="6"/>
                <w:szCs w:val="6"/>
              </w:rPr>
              <w:t xml:space="preserve"> </w:t>
            </w:r>
          </w:p>
        </w:tc>
        <w:tc>
          <w:tcPr>
            <w:tcW w:w="296" w:type="dxa"/>
          </w:tcPr>
          <w:p w:rsidR="0046471D" w:rsidRDefault="0046471D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46471D" w:rsidRDefault="0046471D" w:rsidP="000D79D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Jabatan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Akauntan</w:t>
            </w:r>
            <w:proofErr w:type="spellEnd"/>
            <w:r>
              <w:rPr>
                <w:b/>
                <w:sz w:val="24"/>
              </w:rPr>
              <w:t xml:space="preserve"> Negara Malaysia (JANM)</w:t>
            </w:r>
          </w:p>
        </w:tc>
      </w:tr>
      <w:tr w:rsidR="000D79D1" w:rsidTr="0046471D">
        <w:tc>
          <w:tcPr>
            <w:tcW w:w="3106" w:type="dxa"/>
          </w:tcPr>
          <w:p w:rsidR="000D79D1" w:rsidRDefault="0046471D" w:rsidP="000D79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KADAR PEMBAYARAN PERKHIDMATAN</w:t>
            </w:r>
            <w:r w:rsidR="000D79D1">
              <w:rPr>
                <w:b/>
                <w:sz w:val="24"/>
                <w:lang w:val="en-US"/>
              </w:rPr>
              <w:tab/>
            </w:r>
          </w:p>
          <w:p w:rsidR="0046471D" w:rsidRPr="0046471D" w:rsidRDefault="0046471D" w:rsidP="000D79D1">
            <w:pPr>
              <w:rPr>
                <w:b/>
                <w:sz w:val="6"/>
                <w:szCs w:val="6"/>
                <w:lang w:val="en-US"/>
              </w:rPr>
            </w:pPr>
            <w:r w:rsidRPr="0046471D">
              <w:rPr>
                <w:b/>
                <w:color w:val="FFFFFF" w:themeColor="background1"/>
                <w:sz w:val="6"/>
                <w:szCs w:val="6"/>
                <w:lang w:val="en-US"/>
              </w:rPr>
              <w:t>3</w:t>
            </w:r>
          </w:p>
        </w:tc>
        <w:tc>
          <w:tcPr>
            <w:tcW w:w="296" w:type="dxa"/>
          </w:tcPr>
          <w:p w:rsidR="000D79D1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0D79D1" w:rsidRDefault="000D79D1" w:rsidP="000D79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RM </w:t>
            </w:r>
            <w:r w:rsidR="00EC6B98">
              <w:rPr>
                <w:b/>
                <w:sz w:val="24"/>
                <w:lang w:val="en-US"/>
              </w:rPr>
              <w:t>2,000.00</w:t>
            </w:r>
          </w:p>
        </w:tc>
      </w:tr>
      <w:tr w:rsidR="000D79D1" w:rsidTr="0046471D">
        <w:tc>
          <w:tcPr>
            <w:tcW w:w="3106" w:type="dxa"/>
          </w:tcPr>
          <w:p w:rsidR="000D79D1" w:rsidRDefault="0046471D" w:rsidP="000D79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TEMPOH KONTRAK</w:t>
            </w:r>
          </w:p>
          <w:p w:rsidR="0046471D" w:rsidRPr="0046471D" w:rsidRDefault="0046471D" w:rsidP="000D79D1">
            <w:pPr>
              <w:rPr>
                <w:b/>
                <w:sz w:val="6"/>
                <w:szCs w:val="6"/>
                <w:lang w:val="en-US"/>
              </w:rPr>
            </w:pPr>
            <w:r w:rsidRPr="0046471D">
              <w:rPr>
                <w:b/>
                <w:color w:val="FFFFFF" w:themeColor="background1"/>
                <w:sz w:val="6"/>
                <w:szCs w:val="6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296" w:type="dxa"/>
          </w:tcPr>
          <w:p w:rsidR="000D79D1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0D79D1" w:rsidRDefault="0046471D" w:rsidP="000D79D1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Mulai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tarikh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la</w:t>
            </w:r>
            <w:r w:rsidR="00EC6B98">
              <w:rPr>
                <w:b/>
                <w:sz w:val="24"/>
                <w:lang w:val="en-US"/>
              </w:rPr>
              <w:t>por</w:t>
            </w:r>
            <w:proofErr w:type="spellEnd"/>
            <w:r w:rsidR="00EC6B9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C6B98">
              <w:rPr>
                <w:b/>
                <w:sz w:val="24"/>
                <w:lang w:val="en-US"/>
              </w:rPr>
              <w:t>diri</w:t>
            </w:r>
            <w:proofErr w:type="spellEnd"/>
            <w:r w:rsidR="00EC6B98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EC6B98">
              <w:rPr>
                <w:b/>
                <w:sz w:val="24"/>
                <w:lang w:val="en-US"/>
              </w:rPr>
              <w:t>hingga</w:t>
            </w:r>
            <w:proofErr w:type="spellEnd"/>
            <w:r w:rsidR="00EC6B98">
              <w:rPr>
                <w:b/>
                <w:sz w:val="24"/>
                <w:lang w:val="en-US"/>
              </w:rPr>
              <w:t xml:space="preserve"> 31 </w:t>
            </w:r>
            <w:proofErr w:type="spellStart"/>
            <w:r w:rsidR="00EC6B98">
              <w:rPr>
                <w:b/>
                <w:sz w:val="24"/>
                <w:lang w:val="en-US"/>
              </w:rPr>
              <w:t>Disember</w:t>
            </w:r>
            <w:proofErr w:type="spellEnd"/>
            <w:r w:rsidR="00EC6B98">
              <w:rPr>
                <w:b/>
                <w:sz w:val="24"/>
                <w:lang w:val="en-US"/>
              </w:rPr>
              <w:t xml:space="preserve"> 2022</w:t>
            </w:r>
          </w:p>
        </w:tc>
      </w:tr>
      <w:tr w:rsidR="00EC6B98" w:rsidTr="0046471D">
        <w:tc>
          <w:tcPr>
            <w:tcW w:w="3106" w:type="dxa"/>
          </w:tcPr>
          <w:p w:rsidR="00EC6B98" w:rsidRDefault="00EC6B98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KEMUDAHAN</w:t>
            </w:r>
          </w:p>
        </w:tc>
        <w:tc>
          <w:tcPr>
            <w:tcW w:w="296" w:type="dxa"/>
          </w:tcPr>
          <w:p w:rsidR="00EC6B98" w:rsidRDefault="00EC6B98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EC6B98" w:rsidRDefault="00EC6B98" w:rsidP="000D79D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Rehat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Cuti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Sakit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Caruman</w:t>
            </w:r>
            <w:proofErr w:type="spellEnd"/>
            <w:r>
              <w:rPr>
                <w:b/>
                <w:sz w:val="24"/>
              </w:rPr>
              <w:t xml:space="preserve"> KWSP, </w:t>
            </w:r>
            <w:proofErr w:type="spellStart"/>
            <w:r>
              <w:rPr>
                <w:b/>
                <w:sz w:val="24"/>
              </w:rPr>
              <w:t>Caruman</w:t>
            </w:r>
            <w:proofErr w:type="spellEnd"/>
            <w:r>
              <w:rPr>
                <w:b/>
                <w:sz w:val="24"/>
              </w:rPr>
              <w:t xml:space="preserve"> PERKESO</w:t>
            </w:r>
          </w:p>
        </w:tc>
      </w:tr>
      <w:tr w:rsidR="000D79D1" w:rsidTr="0046471D">
        <w:tc>
          <w:tcPr>
            <w:tcW w:w="3106" w:type="dxa"/>
          </w:tcPr>
          <w:p w:rsidR="000D79D1" w:rsidRDefault="000D79D1" w:rsidP="000D79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PENEMPATAN</w:t>
            </w:r>
            <w:r>
              <w:rPr>
                <w:b/>
                <w:sz w:val="24"/>
                <w:lang w:val="en-US"/>
              </w:rPr>
              <w:tab/>
            </w:r>
          </w:p>
        </w:tc>
        <w:tc>
          <w:tcPr>
            <w:tcW w:w="296" w:type="dxa"/>
          </w:tcPr>
          <w:p w:rsidR="000D79D1" w:rsidRDefault="000D79D1" w:rsidP="000D7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5868" w:type="dxa"/>
          </w:tcPr>
          <w:p w:rsidR="000D79D1" w:rsidRDefault="000D79D1" w:rsidP="000D79D1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Bahagian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Khidmat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Perunding</w:t>
            </w:r>
            <w:proofErr w:type="spellEnd"/>
            <w:r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lang w:val="en-US"/>
              </w:rPr>
              <w:t>Jabatan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Akauntan</w:t>
            </w:r>
            <w:proofErr w:type="spellEnd"/>
            <w:r>
              <w:rPr>
                <w:b/>
                <w:sz w:val="24"/>
                <w:lang w:val="en-US"/>
              </w:rPr>
              <w:t xml:space="preserve"> Negara Malaysia, </w:t>
            </w:r>
            <w:proofErr w:type="spellStart"/>
            <w:r>
              <w:rPr>
                <w:b/>
                <w:sz w:val="24"/>
                <w:lang w:val="en-US"/>
              </w:rPr>
              <w:t>Putrajaya</w:t>
            </w:r>
            <w:proofErr w:type="spellEnd"/>
          </w:p>
        </w:tc>
      </w:tr>
    </w:tbl>
    <w:p w:rsidR="00EA1CF8" w:rsidRPr="00EA1CF8" w:rsidRDefault="00EA1CF8" w:rsidP="00EA1CF8">
      <w:pPr>
        <w:tabs>
          <w:tab w:val="left" w:pos="480"/>
        </w:tabs>
        <w:spacing w:before="230"/>
        <w:ind w:right="100"/>
        <w:rPr>
          <w:sz w:val="24"/>
        </w:rPr>
      </w:pPr>
    </w:p>
    <w:p w:rsidR="00B67E1C" w:rsidRDefault="00B50D3D">
      <w:pPr>
        <w:pStyle w:val="ListParagraph"/>
        <w:numPr>
          <w:ilvl w:val="0"/>
          <w:numId w:val="2"/>
        </w:numPr>
        <w:tabs>
          <w:tab w:val="left" w:pos="480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KETERANGAN</w:t>
      </w:r>
      <w:r w:rsidR="00E17988">
        <w:rPr>
          <w:b/>
          <w:sz w:val="24"/>
        </w:rPr>
        <w:t xml:space="preserve"> TUGAS</w:t>
      </w:r>
      <w:r>
        <w:rPr>
          <w:b/>
          <w:spacing w:val="-1"/>
          <w:sz w:val="24"/>
        </w:rPr>
        <w:t>AN</w:t>
      </w:r>
      <w:r w:rsidR="00E17988">
        <w:rPr>
          <w:b/>
          <w:sz w:val="24"/>
        </w:rPr>
        <w:t>:</w:t>
      </w:r>
    </w:p>
    <w:p w:rsidR="00BE486C" w:rsidRDefault="00BE486C" w:rsidP="00F8698B">
      <w:pPr>
        <w:pStyle w:val="BodyText"/>
        <w:spacing w:line="360" w:lineRule="auto"/>
        <w:ind w:right="136"/>
        <w:jc w:val="both"/>
      </w:pPr>
    </w:p>
    <w:p w:rsidR="00BE486C" w:rsidRDefault="00B71E64" w:rsidP="00B71E64">
      <w:pPr>
        <w:pStyle w:val="BodyText"/>
        <w:spacing w:line="360" w:lineRule="auto"/>
        <w:ind w:left="100" w:right="136"/>
        <w:jc w:val="both"/>
      </w:pPr>
      <w:proofErr w:type="spellStart"/>
      <w:r w:rsidRPr="00B71E64">
        <w:rPr>
          <w:color w:val="000000"/>
          <w:shd w:val="clear" w:color="auto" w:fill="FFFFFF"/>
        </w:rPr>
        <w:t>Bertanggungjawab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mengkaji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dan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menganalisis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kemungkinan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kesesuaian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sistem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komputer</w:t>
      </w:r>
      <w:proofErr w:type="spellEnd"/>
      <w:r w:rsidRPr="00B71E64">
        <w:rPr>
          <w:color w:val="000000"/>
          <w:shd w:val="clear" w:color="auto" w:fill="FFFFFF"/>
        </w:rPr>
        <w:t xml:space="preserve"> yang </w:t>
      </w:r>
      <w:proofErr w:type="spellStart"/>
      <w:r w:rsidRPr="00B71E64">
        <w:rPr>
          <w:color w:val="000000"/>
          <w:shd w:val="clear" w:color="auto" w:fill="FFFFFF"/>
        </w:rPr>
        <w:t>sedia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ada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dan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seterusnya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merancang</w:t>
      </w:r>
      <w:proofErr w:type="spellEnd"/>
      <w:r w:rsidR="00EC6B98">
        <w:rPr>
          <w:color w:val="000000"/>
          <w:shd w:val="clear" w:color="auto" w:fill="FFFFFF"/>
        </w:rPr>
        <w:t xml:space="preserve">, </w:t>
      </w:r>
      <w:proofErr w:type="spellStart"/>
      <w:r w:rsidRPr="00B71E64">
        <w:rPr>
          <w:color w:val="000000"/>
          <w:shd w:val="clear" w:color="auto" w:fill="FFFFFF"/>
        </w:rPr>
        <w:t>mereka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bentuk</w:t>
      </w:r>
      <w:proofErr w:type="spellEnd"/>
      <w:r w:rsidRPr="00B71E64">
        <w:rPr>
          <w:color w:val="000000"/>
          <w:shd w:val="clear" w:color="auto" w:fill="FFFFFF"/>
        </w:rPr>
        <w:t xml:space="preserve">, </w:t>
      </w:r>
      <w:proofErr w:type="spellStart"/>
      <w:r w:rsidRPr="00B71E64">
        <w:rPr>
          <w:color w:val="000000"/>
          <w:shd w:val="clear" w:color="auto" w:fill="FFFFFF"/>
        </w:rPr>
        <w:t>membangun</w:t>
      </w:r>
      <w:proofErr w:type="spellEnd"/>
      <w:r w:rsidRPr="00B71E64">
        <w:rPr>
          <w:color w:val="000000"/>
          <w:shd w:val="clear" w:color="auto" w:fill="FFFFFF"/>
        </w:rPr>
        <w:t xml:space="preserve">, </w:t>
      </w:r>
      <w:proofErr w:type="spellStart"/>
      <w:r w:rsidRPr="00B71E64">
        <w:rPr>
          <w:color w:val="000000"/>
          <w:shd w:val="clear" w:color="auto" w:fill="FFFFFF"/>
        </w:rPr>
        <w:t>melaksana</w:t>
      </w:r>
      <w:proofErr w:type="spellEnd"/>
      <w:r w:rsidRPr="00B71E64">
        <w:rPr>
          <w:color w:val="000000"/>
          <w:shd w:val="clear" w:color="auto" w:fill="FFFFFF"/>
        </w:rPr>
        <w:t xml:space="preserve">, </w:t>
      </w:r>
      <w:proofErr w:type="spellStart"/>
      <w:r w:rsidRPr="00B71E64">
        <w:rPr>
          <w:color w:val="000000"/>
          <w:shd w:val="clear" w:color="auto" w:fill="FFFFFF"/>
        </w:rPr>
        <w:t>menyelenggara</w:t>
      </w:r>
      <w:proofErr w:type="spellEnd"/>
      <w:r w:rsidR="00EC6B98">
        <w:rPr>
          <w:color w:val="000000"/>
          <w:shd w:val="clear" w:color="auto" w:fill="FFFFFF"/>
        </w:rPr>
        <w:t xml:space="preserve">, </w:t>
      </w:r>
      <w:proofErr w:type="spellStart"/>
      <w:r w:rsidR="00EC6B98">
        <w:rPr>
          <w:color w:val="000000"/>
          <w:shd w:val="clear" w:color="auto" w:fill="FFFFFF"/>
        </w:rPr>
        <w:t>serta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memantau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sistem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pemprosesan</w:t>
      </w:r>
      <w:proofErr w:type="spellEnd"/>
      <w:r w:rsidRPr="00B71E64">
        <w:rPr>
          <w:color w:val="000000"/>
          <w:shd w:val="clear" w:color="auto" w:fill="FFFFFF"/>
        </w:rPr>
        <w:t xml:space="preserve"> data </w:t>
      </w:r>
      <w:proofErr w:type="spellStart"/>
      <w:r w:rsidRPr="00B71E64">
        <w:rPr>
          <w:color w:val="000000"/>
          <w:shd w:val="clear" w:color="auto" w:fill="FFFFFF"/>
        </w:rPr>
        <w:t>dan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menjalankan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kajian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ke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atas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perkara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dan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maklumat</w:t>
      </w:r>
      <w:proofErr w:type="spellEnd"/>
      <w:r w:rsidR="00EC6B98">
        <w:rPr>
          <w:color w:val="000000"/>
          <w:shd w:val="clear" w:color="auto" w:fill="FFFFFF"/>
        </w:rPr>
        <w:t xml:space="preserve"> yang </w:t>
      </w:r>
      <w:proofErr w:type="spellStart"/>
      <w:r w:rsidR="00EC6B98">
        <w:rPr>
          <w:color w:val="000000"/>
          <w:shd w:val="clear" w:color="auto" w:fill="FFFFFF"/>
        </w:rPr>
        <w:t>bersesuaian</w:t>
      </w:r>
      <w:proofErr w:type="spellEnd"/>
      <w:r w:rsidR="00EC6B98">
        <w:rPr>
          <w:color w:val="000000"/>
          <w:shd w:val="clear" w:color="auto" w:fill="FFFFFF"/>
        </w:rPr>
        <w:t xml:space="preserve"> </w:t>
      </w:r>
      <w:proofErr w:type="spellStart"/>
      <w:r w:rsidR="00EC6B98">
        <w:rPr>
          <w:color w:val="000000"/>
          <w:shd w:val="clear" w:color="auto" w:fill="FFFFFF"/>
        </w:rPr>
        <w:t>bagi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kegunaan</w:t>
      </w:r>
      <w:proofErr w:type="spellEnd"/>
      <w:r w:rsidRPr="00B71E64">
        <w:rPr>
          <w:color w:val="000000"/>
          <w:shd w:val="clear" w:color="auto" w:fill="FFFFFF"/>
        </w:rPr>
        <w:t xml:space="preserve"> </w:t>
      </w:r>
      <w:proofErr w:type="spellStart"/>
      <w:r w:rsidRPr="00B71E64">
        <w:rPr>
          <w:color w:val="000000"/>
          <w:shd w:val="clear" w:color="auto" w:fill="FFFFFF"/>
        </w:rPr>
        <w:t>Jabatan</w:t>
      </w:r>
      <w:proofErr w:type="spellEnd"/>
      <w:r>
        <w:t xml:space="preserve">. </w:t>
      </w:r>
      <w:proofErr w:type="spellStart"/>
      <w:r w:rsidR="00BE486C">
        <w:t>Pegawai</w:t>
      </w:r>
      <w:proofErr w:type="spellEnd"/>
      <w:r w:rsidR="00BE486C">
        <w:t xml:space="preserve"> </w:t>
      </w:r>
      <w:proofErr w:type="spellStart"/>
      <w:r w:rsidR="00BE486C">
        <w:t>juga</w:t>
      </w:r>
      <w:proofErr w:type="spellEnd"/>
      <w:r w:rsidR="00BE486C">
        <w:t xml:space="preserve"> </w:t>
      </w:r>
      <w:proofErr w:type="spellStart"/>
      <w:r w:rsidR="00BE486C">
        <w:t>tertakluk</w:t>
      </w:r>
      <w:proofErr w:type="spellEnd"/>
      <w:r w:rsidR="00BE486C">
        <w:t xml:space="preserve"> </w:t>
      </w:r>
      <w:proofErr w:type="spellStart"/>
      <w:r w:rsidR="00BE486C">
        <w:t>kepada</w:t>
      </w:r>
      <w:proofErr w:type="spellEnd"/>
      <w:r w:rsidR="00BE486C">
        <w:t xml:space="preserve"> lain-lain </w:t>
      </w:r>
      <w:proofErr w:type="spellStart"/>
      <w:r w:rsidR="00BE486C">
        <w:t>tugas</w:t>
      </w:r>
      <w:proofErr w:type="spellEnd"/>
      <w:r w:rsidR="00BE486C">
        <w:t xml:space="preserve"> yang </w:t>
      </w:r>
      <w:proofErr w:type="spellStart"/>
      <w:r w:rsidR="00BE486C">
        <w:t>diarahkan</w:t>
      </w:r>
      <w:proofErr w:type="spellEnd"/>
      <w:r w:rsidR="00BE486C">
        <w:t xml:space="preserve"> </w:t>
      </w:r>
      <w:proofErr w:type="spellStart"/>
      <w:r w:rsidR="00BE486C">
        <w:t>dari</w:t>
      </w:r>
      <w:proofErr w:type="spellEnd"/>
      <w:r w:rsidR="00BE486C">
        <w:t xml:space="preserve"> </w:t>
      </w:r>
      <w:proofErr w:type="spellStart"/>
      <w:r w:rsidR="00BE486C">
        <w:t>semasa</w:t>
      </w:r>
      <w:proofErr w:type="spellEnd"/>
      <w:r w:rsidR="00BE486C">
        <w:t xml:space="preserve"> </w:t>
      </w:r>
      <w:proofErr w:type="spellStart"/>
      <w:r w:rsidR="00BE486C">
        <w:t>ke</w:t>
      </w:r>
      <w:proofErr w:type="spellEnd"/>
      <w:r w:rsidR="00BE486C">
        <w:t xml:space="preserve"> </w:t>
      </w:r>
      <w:proofErr w:type="spellStart"/>
      <w:r w:rsidR="00BE486C">
        <w:t>semasa</w:t>
      </w:r>
      <w:proofErr w:type="spellEnd"/>
      <w:r w:rsidR="00BE486C">
        <w:t>.</w:t>
      </w:r>
    </w:p>
    <w:p w:rsidR="00B67E1C" w:rsidRDefault="00B67E1C">
      <w:pPr>
        <w:pStyle w:val="BodyText"/>
        <w:rPr>
          <w:sz w:val="26"/>
        </w:rPr>
      </w:pPr>
    </w:p>
    <w:p w:rsidR="00B67E1C" w:rsidRDefault="00B67E1C">
      <w:pPr>
        <w:pStyle w:val="BodyText"/>
        <w:spacing w:before="8"/>
        <w:rPr>
          <w:sz w:val="20"/>
        </w:rPr>
      </w:pPr>
    </w:p>
    <w:p w:rsidR="00B67E1C" w:rsidRDefault="00E17988">
      <w:pPr>
        <w:pStyle w:val="Heading2"/>
        <w:numPr>
          <w:ilvl w:val="0"/>
          <w:numId w:val="2"/>
        </w:numPr>
        <w:tabs>
          <w:tab w:val="left" w:pos="480"/>
        </w:tabs>
        <w:ind w:hanging="361"/>
      </w:pPr>
      <w:r>
        <w:t xml:space="preserve">SYARAT </w:t>
      </w:r>
      <w:proofErr w:type="gramStart"/>
      <w:r>
        <w:t>KELAYAKAN :</w:t>
      </w:r>
      <w:proofErr w:type="gramEnd"/>
    </w:p>
    <w:p w:rsidR="00B67E1C" w:rsidRDefault="00B67E1C">
      <w:pPr>
        <w:pStyle w:val="BodyText"/>
        <w:rPr>
          <w:b/>
          <w:sz w:val="22"/>
        </w:rPr>
      </w:pPr>
    </w:p>
    <w:p w:rsidR="00B67E1C" w:rsidRDefault="00E17988">
      <w:pPr>
        <w:pStyle w:val="BodyText"/>
        <w:ind w:left="100"/>
        <w:jc w:val="both"/>
      </w:pPr>
      <w:proofErr w:type="spellStart"/>
      <w:r>
        <w:t>Calon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lantikan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B67E1C" w:rsidRDefault="00E17988">
      <w:pPr>
        <w:pStyle w:val="ListParagraph"/>
        <w:numPr>
          <w:ilvl w:val="1"/>
          <w:numId w:val="2"/>
        </w:numPr>
        <w:tabs>
          <w:tab w:val="left" w:pos="821"/>
        </w:tabs>
        <w:spacing w:before="140"/>
        <w:ind w:hanging="361"/>
        <w:rPr>
          <w:sz w:val="24"/>
        </w:rPr>
      </w:pPr>
      <w:proofErr w:type="spellStart"/>
      <w:r>
        <w:rPr>
          <w:sz w:val="24"/>
        </w:rPr>
        <w:t>Warganegara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Malaysia;</w:t>
      </w:r>
    </w:p>
    <w:p w:rsidR="00B67E1C" w:rsidRDefault="00E17988">
      <w:pPr>
        <w:pStyle w:val="ListParagraph"/>
        <w:numPr>
          <w:ilvl w:val="1"/>
          <w:numId w:val="2"/>
        </w:numPr>
        <w:tabs>
          <w:tab w:val="left" w:pos="821"/>
        </w:tabs>
        <w:spacing w:before="136"/>
        <w:ind w:hanging="361"/>
        <w:rPr>
          <w:sz w:val="24"/>
        </w:rPr>
      </w:pPr>
      <w:proofErr w:type="spellStart"/>
      <w:r>
        <w:rPr>
          <w:sz w:val="24"/>
        </w:rPr>
        <w:t>Berumur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daripada</w:t>
      </w:r>
      <w:proofErr w:type="spellEnd"/>
      <w:r>
        <w:rPr>
          <w:sz w:val="24"/>
        </w:rPr>
        <w:t xml:space="preserve"> 18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pada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tarikh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tutup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iklan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jawatan</w:t>
      </w:r>
      <w:proofErr w:type="spellEnd"/>
      <w:r>
        <w:rPr>
          <w:sz w:val="24"/>
        </w:rPr>
        <w:t>;</w:t>
      </w:r>
    </w:p>
    <w:p w:rsidR="00B67E1C" w:rsidRDefault="00E17988">
      <w:pPr>
        <w:pStyle w:val="ListParagraph"/>
        <w:numPr>
          <w:ilvl w:val="1"/>
          <w:numId w:val="2"/>
        </w:numPr>
        <w:tabs>
          <w:tab w:val="left" w:pos="821"/>
        </w:tabs>
        <w:spacing w:before="140"/>
        <w:ind w:hanging="361"/>
        <w:rPr>
          <w:sz w:val="24"/>
        </w:rPr>
      </w:pPr>
      <w:proofErr w:type="spellStart"/>
      <w:r>
        <w:rPr>
          <w:sz w:val="24"/>
        </w:rPr>
        <w:lastRenderedPageBreak/>
        <w:t>Ijazah</w:t>
      </w:r>
      <w:proofErr w:type="spellEnd"/>
      <w:r>
        <w:rPr>
          <w:sz w:val="24"/>
        </w:rPr>
        <w:t xml:space="preserve"> </w:t>
      </w:r>
      <w:proofErr w:type="spellStart"/>
      <w:r w:rsidR="0046471D">
        <w:rPr>
          <w:sz w:val="24"/>
        </w:rPr>
        <w:t>Sarjana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Muda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Komputer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Sains</w:t>
      </w:r>
      <w:proofErr w:type="spellEnd"/>
      <w:r w:rsidR="0046471D">
        <w:rPr>
          <w:sz w:val="24"/>
        </w:rPr>
        <w:t>/</w:t>
      </w:r>
      <w:proofErr w:type="spellStart"/>
      <w:r w:rsidR="0046471D">
        <w:rPr>
          <w:sz w:val="24"/>
        </w:rPr>
        <w:t>Teknologi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Maklumat</w:t>
      </w:r>
      <w:proofErr w:type="spellEnd"/>
      <w:r w:rsidR="0046471D">
        <w:rPr>
          <w:sz w:val="24"/>
        </w:rPr>
        <w:t xml:space="preserve"> yang </w:t>
      </w:r>
      <w:proofErr w:type="spellStart"/>
      <w:r w:rsidR="0046471D">
        <w:rPr>
          <w:sz w:val="24"/>
        </w:rPr>
        <w:t>diiktiraf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oleh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kerajaan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daripada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institusi-institusi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pengajian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tinggi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tempatan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atau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kelayakan</w:t>
      </w:r>
      <w:proofErr w:type="spellEnd"/>
      <w:r w:rsidR="0046471D">
        <w:rPr>
          <w:sz w:val="24"/>
        </w:rPr>
        <w:t xml:space="preserve"> yang </w:t>
      </w:r>
      <w:proofErr w:type="spellStart"/>
      <w:r w:rsidR="0046471D">
        <w:rPr>
          <w:sz w:val="24"/>
        </w:rPr>
        <w:t>diiktiraf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setaraf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dengannya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oleh</w:t>
      </w:r>
      <w:proofErr w:type="spellEnd"/>
      <w:r w:rsidR="0046471D">
        <w:rPr>
          <w:sz w:val="24"/>
        </w:rPr>
        <w:t xml:space="preserve"> </w:t>
      </w:r>
      <w:proofErr w:type="spellStart"/>
      <w:r w:rsidR="0046471D">
        <w:rPr>
          <w:sz w:val="24"/>
        </w:rPr>
        <w:t>kerajaan</w:t>
      </w:r>
      <w:proofErr w:type="spellEnd"/>
      <w:r w:rsidR="0046471D">
        <w:rPr>
          <w:sz w:val="24"/>
        </w:rPr>
        <w:t>;</w:t>
      </w:r>
    </w:p>
    <w:p w:rsidR="0046471D" w:rsidRDefault="0046471D">
      <w:pPr>
        <w:pStyle w:val="ListParagraph"/>
        <w:numPr>
          <w:ilvl w:val="1"/>
          <w:numId w:val="2"/>
        </w:numPr>
        <w:tabs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 xml:space="preserve">Lulus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Melayu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termasuk</w:t>
      </w:r>
      <w:proofErr w:type="spellEnd"/>
      <w:r>
        <w:rPr>
          <w:sz w:val="24"/>
        </w:rPr>
        <w:t xml:space="preserve"> lulus </w:t>
      </w:r>
      <w:proofErr w:type="spellStart"/>
      <w:r>
        <w:rPr>
          <w:sz w:val="24"/>
        </w:rPr>
        <w:t>Ujian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peringkat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Sijil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Pelajaran</w:t>
      </w:r>
      <w:proofErr w:type="spellEnd"/>
      <w:r>
        <w:rPr>
          <w:sz w:val="24"/>
        </w:rPr>
        <w:t xml:space="preserve"> Malaysia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kelulusan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diiktiraf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setaraf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kerajaan</w:t>
      </w:r>
      <w:proofErr w:type="spellEnd"/>
      <w:r>
        <w:rPr>
          <w:sz w:val="24"/>
        </w:rPr>
        <w:t>;</w:t>
      </w:r>
    </w:p>
    <w:p w:rsidR="001E5358" w:rsidRDefault="005B625F">
      <w:pPr>
        <w:pStyle w:val="ListParagraph"/>
        <w:numPr>
          <w:ilvl w:val="1"/>
          <w:numId w:val="2"/>
        </w:numPr>
        <w:tabs>
          <w:tab w:val="left" w:pos="821"/>
        </w:tabs>
        <w:spacing w:before="140"/>
        <w:ind w:hanging="361"/>
        <w:rPr>
          <w:sz w:val="24"/>
        </w:rPr>
      </w:pPr>
      <w:proofErr w:type="spellStart"/>
      <w:r>
        <w:rPr>
          <w:sz w:val="24"/>
        </w:rPr>
        <w:t>Kemahir</w:t>
      </w:r>
      <w:r w:rsidR="001E5358">
        <w:rPr>
          <w:sz w:val="24"/>
        </w:rPr>
        <w:t>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dan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pengetahuan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melaksanakan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aktiviti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dalam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kitar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hayat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pembanggunan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sistem</w:t>
      </w:r>
      <w:proofErr w:type="spellEnd"/>
      <w:r w:rsidR="001E5358">
        <w:rPr>
          <w:sz w:val="24"/>
        </w:rPr>
        <w:t>;</w:t>
      </w:r>
    </w:p>
    <w:p w:rsidR="0046471D" w:rsidRDefault="00BE486C" w:rsidP="007E1783">
      <w:pPr>
        <w:pStyle w:val="ListParagraph"/>
        <w:numPr>
          <w:ilvl w:val="1"/>
          <w:numId w:val="2"/>
        </w:numPr>
        <w:spacing w:line="360" w:lineRule="auto"/>
        <w:ind w:right="56"/>
        <w:jc w:val="both"/>
        <w:rPr>
          <w:sz w:val="24"/>
        </w:rPr>
      </w:pPr>
      <w:proofErr w:type="spellStart"/>
      <w:r w:rsidRPr="0046471D">
        <w:rPr>
          <w:sz w:val="24"/>
        </w:rPr>
        <w:t>Kemahiran</w:t>
      </w:r>
      <w:proofErr w:type="spellEnd"/>
      <w:r w:rsidR="00E17988" w:rsidRPr="0046471D">
        <w:rPr>
          <w:sz w:val="24"/>
        </w:rPr>
        <w:t xml:space="preserve"> </w:t>
      </w:r>
      <w:proofErr w:type="spellStart"/>
      <w:r w:rsidR="00DB154C" w:rsidRPr="0046471D">
        <w:rPr>
          <w:sz w:val="24"/>
        </w:rPr>
        <w:t>dan</w:t>
      </w:r>
      <w:proofErr w:type="spellEnd"/>
      <w:r w:rsidR="00DB154C" w:rsidRPr="0046471D">
        <w:rPr>
          <w:sz w:val="24"/>
        </w:rPr>
        <w:t xml:space="preserve"> </w:t>
      </w:r>
      <w:proofErr w:type="spellStart"/>
      <w:r w:rsidR="00DB154C" w:rsidRPr="0046471D">
        <w:rPr>
          <w:sz w:val="24"/>
        </w:rPr>
        <w:t>pengetahuan</w:t>
      </w:r>
      <w:proofErr w:type="spellEnd"/>
      <w:r w:rsidR="00DB154C" w:rsidRPr="0046471D">
        <w:rPr>
          <w:sz w:val="24"/>
        </w:rPr>
        <w:t xml:space="preserve"> </w:t>
      </w:r>
      <w:proofErr w:type="spellStart"/>
      <w:r w:rsidR="00E17988" w:rsidRPr="0046471D">
        <w:rPr>
          <w:sz w:val="24"/>
        </w:rPr>
        <w:t>dalam</w:t>
      </w:r>
      <w:proofErr w:type="spellEnd"/>
      <w:r w:rsidR="00E17988" w:rsidRPr="0046471D">
        <w:rPr>
          <w:sz w:val="24"/>
        </w:rPr>
        <w:t xml:space="preserve"> </w:t>
      </w:r>
      <w:proofErr w:type="spellStart"/>
      <w:r w:rsidR="00E17988" w:rsidRPr="0046471D">
        <w:rPr>
          <w:sz w:val="24"/>
        </w:rPr>
        <w:t>bidang</w:t>
      </w:r>
      <w:proofErr w:type="spellEnd"/>
      <w:r w:rsidR="00E17988" w:rsidRPr="0046471D">
        <w:rPr>
          <w:sz w:val="24"/>
        </w:rPr>
        <w:t xml:space="preserve"> </w:t>
      </w:r>
      <w:proofErr w:type="spellStart"/>
      <w:r w:rsidR="00E17988" w:rsidRPr="0046471D">
        <w:rPr>
          <w:sz w:val="24"/>
        </w:rPr>
        <w:t>pengaturcaraan</w:t>
      </w:r>
      <w:proofErr w:type="spellEnd"/>
      <w:r w:rsidR="00E17988" w:rsidRPr="0046471D">
        <w:rPr>
          <w:spacing w:val="-7"/>
          <w:sz w:val="24"/>
        </w:rPr>
        <w:t xml:space="preserve"> </w:t>
      </w:r>
      <w:proofErr w:type="spellStart"/>
      <w:r w:rsidR="00F8698B" w:rsidRPr="0046471D">
        <w:rPr>
          <w:sz w:val="24"/>
        </w:rPr>
        <w:t>sistem</w:t>
      </w:r>
      <w:proofErr w:type="spellEnd"/>
      <w:r w:rsidR="001E5358">
        <w:rPr>
          <w:sz w:val="24"/>
        </w:rPr>
        <w:t>;</w:t>
      </w:r>
    </w:p>
    <w:p w:rsidR="00B67E1C" w:rsidRPr="0046471D" w:rsidRDefault="00E17988" w:rsidP="007E1783">
      <w:pPr>
        <w:pStyle w:val="ListParagraph"/>
        <w:numPr>
          <w:ilvl w:val="1"/>
          <w:numId w:val="2"/>
        </w:numPr>
        <w:spacing w:line="360" w:lineRule="auto"/>
        <w:ind w:right="56"/>
        <w:jc w:val="both"/>
        <w:rPr>
          <w:sz w:val="24"/>
        </w:rPr>
      </w:pPr>
      <w:proofErr w:type="spellStart"/>
      <w:r w:rsidRPr="0046471D">
        <w:rPr>
          <w:sz w:val="24"/>
        </w:rPr>
        <w:t>Kemahiran</w:t>
      </w:r>
      <w:proofErr w:type="spellEnd"/>
      <w:r w:rsidRPr="0046471D">
        <w:rPr>
          <w:sz w:val="24"/>
        </w:rPr>
        <w:t xml:space="preserve"> </w:t>
      </w:r>
      <w:proofErr w:type="spellStart"/>
      <w:r w:rsidRPr="0046471D">
        <w:rPr>
          <w:sz w:val="24"/>
        </w:rPr>
        <w:t>dan</w:t>
      </w:r>
      <w:proofErr w:type="spellEnd"/>
      <w:r w:rsidRPr="0046471D">
        <w:rPr>
          <w:sz w:val="24"/>
        </w:rPr>
        <w:t xml:space="preserve"> </w:t>
      </w:r>
      <w:proofErr w:type="spellStart"/>
      <w:r w:rsidR="00BE486C" w:rsidRPr="0046471D">
        <w:rPr>
          <w:sz w:val="24"/>
        </w:rPr>
        <w:t>pengetahuan</w:t>
      </w:r>
      <w:proofErr w:type="spellEnd"/>
      <w:r w:rsidRPr="0046471D">
        <w:rPr>
          <w:sz w:val="24"/>
        </w:rPr>
        <w:t xml:space="preserve"> </w:t>
      </w:r>
      <w:proofErr w:type="spellStart"/>
      <w:r w:rsidRPr="0046471D">
        <w:rPr>
          <w:sz w:val="24"/>
        </w:rPr>
        <w:t>dalam</w:t>
      </w:r>
      <w:proofErr w:type="spellEnd"/>
      <w:r w:rsidRPr="0046471D">
        <w:rPr>
          <w:sz w:val="24"/>
        </w:rPr>
        <w:t xml:space="preserve"> </w:t>
      </w:r>
      <w:proofErr w:type="spellStart"/>
      <w:r w:rsidRPr="0046471D">
        <w:rPr>
          <w:sz w:val="24"/>
        </w:rPr>
        <w:t>mereka</w:t>
      </w:r>
      <w:proofErr w:type="spellEnd"/>
      <w:r w:rsidRPr="0046471D">
        <w:rPr>
          <w:sz w:val="24"/>
        </w:rPr>
        <w:t xml:space="preserve"> </w:t>
      </w:r>
      <w:proofErr w:type="spellStart"/>
      <w:r w:rsidRPr="0046471D">
        <w:rPr>
          <w:sz w:val="24"/>
        </w:rPr>
        <w:t>bentuk</w:t>
      </w:r>
      <w:proofErr w:type="spellEnd"/>
      <w:r w:rsidRPr="0046471D">
        <w:rPr>
          <w:sz w:val="24"/>
        </w:rPr>
        <w:t xml:space="preserve">, </w:t>
      </w:r>
      <w:proofErr w:type="spellStart"/>
      <w:r w:rsidR="00BE486C" w:rsidRPr="0046471D">
        <w:rPr>
          <w:sz w:val="24"/>
        </w:rPr>
        <w:t>mencipta</w:t>
      </w:r>
      <w:proofErr w:type="spellEnd"/>
      <w:r w:rsidR="00BE486C" w:rsidRPr="0046471D">
        <w:rPr>
          <w:sz w:val="24"/>
        </w:rPr>
        <w:t xml:space="preserve">, </w:t>
      </w:r>
      <w:proofErr w:type="spellStart"/>
      <w:r w:rsidRPr="0046471D">
        <w:rPr>
          <w:sz w:val="24"/>
        </w:rPr>
        <w:t>dan</w:t>
      </w:r>
      <w:proofErr w:type="spellEnd"/>
      <w:r w:rsidRPr="0046471D">
        <w:rPr>
          <w:sz w:val="24"/>
        </w:rPr>
        <w:t xml:space="preserve"> </w:t>
      </w:r>
      <w:proofErr w:type="spellStart"/>
      <w:r w:rsidR="00BE486C" w:rsidRPr="0046471D">
        <w:rPr>
          <w:sz w:val="24"/>
        </w:rPr>
        <w:t>menyelenggara</w:t>
      </w:r>
      <w:proofErr w:type="spellEnd"/>
      <w:r w:rsidRPr="0046471D">
        <w:rPr>
          <w:sz w:val="24"/>
        </w:rPr>
        <w:t xml:space="preserve"> </w:t>
      </w:r>
      <w:proofErr w:type="spellStart"/>
      <w:r w:rsidRPr="0046471D">
        <w:rPr>
          <w:sz w:val="24"/>
        </w:rPr>
        <w:t>pangkalan</w:t>
      </w:r>
      <w:proofErr w:type="spellEnd"/>
      <w:r w:rsidRPr="0046471D">
        <w:rPr>
          <w:spacing w:val="-4"/>
          <w:sz w:val="24"/>
        </w:rPr>
        <w:t xml:space="preserve"> </w:t>
      </w:r>
      <w:r w:rsidRPr="0046471D">
        <w:rPr>
          <w:sz w:val="24"/>
        </w:rPr>
        <w:t>data;</w:t>
      </w:r>
    </w:p>
    <w:p w:rsidR="006E5860" w:rsidRDefault="00E17988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Kemahiran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 w:rsidR="00BE486C">
        <w:rPr>
          <w:sz w:val="24"/>
        </w:rPr>
        <w:t>pengetahuan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pembangunan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z w:val="24"/>
        </w:rPr>
        <w:t>;</w:t>
      </w:r>
    </w:p>
    <w:p w:rsidR="006E5860" w:rsidRDefault="006E5860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Mempunyai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meningkat</w:t>
      </w:r>
      <w:r w:rsidR="001E5358">
        <w:rPr>
          <w:sz w:val="24"/>
        </w:rPr>
        <w:t>kan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ilmu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dan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kemahiran</w:t>
      </w:r>
      <w:proofErr w:type="spellEnd"/>
      <w:r w:rsidR="001E5358">
        <w:rPr>
          <w:sz w:val="24"/>
        </w:rPr>
        <w:t xml:space="preserve"> </w:t>
      </w:r>
      <w:proofErr w:type="spellStart"/>
      <w:r w:rsidR="001E5358">
        <w:rPr>
          <w:sz w:val="24"/>
        </w:rPr>
        <w:t>diri</w:t>
      </w:r>
      <w:proofErr w:type="spellEnd"/>
      <w:r w:rsidR="001E5358">
        <w:rPr>
          <w:sz w:val="24"/>
        </w:rPr>
        <w:t>;</w:t>
      </w:r>
    </w:p>
    <w:p w:rsidR="001E5358" w:rsidRDefault="006E5860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Bertan</w:t>
      </w:r>
      <w:r w:rsidR="005B625F">
        <w:rPr>
          <w:sz w:val="24"/>
        </w:rPr>
        <w:t>ggungjawab</w:t>
      </w:r>
      <w:proofErr w:type="spellEnd"/>
      <w:r w:rsidR="005B625F">
        <w:rPr>
          <w:sz w:val="24"/>
        </w:rPr>
        <w:t xml:space="preserve">, </w:t>
      </w:r>
      <w:proofErr w:type="spellStart"/>
      <w:r w:rsidR="005B625F">
        <w:rPr>
          <w:sz w:val="24"/>
        </w:rPr>
        <w:t>memiliki</w:t>
      </w:r>
      <w:proofErr w:type="spellEnd"/>
      <w:r w:rsidR="005B625F">
        <w:rPr>
          <w:sz w:val="24"/>
        </w:rPr>
        <w:t xml:space="preserve"> </w:t>
      </w:r>
      <w:proofErr w:type="spellStart"/>
      <w:r w:rsidR="005B625F">
        <w:rPr>
          <w:sz w:val="24"/>
        </w:rPr>
        <w:t>personaliti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menarik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berdisiplin</w:t>
      </w:r>
      <w:proofErr w:type="spellEnd"/>
      <w:r w:rsidR="001E5358">
        <w:rPr>
          <w:sz w:val="24"/>
        </w:rPr>
        <w:t xml:space="preserve">; </w:t>
      </w:r>
      <w:proofErr w:type="spellStart"/>
      <w:r w:rsidR="001E5358">
        <w:rPr>
          <w:sz w:val="24"/>
        </w:rPr>
        <w:t>dan</w:t>
      </w:r>
      <w:proofErr w:type="spellEnd"/>
    </w:p>
    <w:p w:rsidR="00B67E1C" w:rsidRPr="006E5860" w:rsidRDefault="001E5358" w:rsidP="006E5860">
      <w:pPr>
        <w:pStyle w:val="ListParagraph"/>
        <w:numPr>
          <w:ilvl w:val="1"/>
          <w:numId w:val="2"/>
        </w:numPr>
        <w:tabs>
          <w:tab w:val="left" w:pos="821"/>
        </w:tabs>
        <w:spacing w:before="0" w:line="360" w:lineRule="auto"/>
        <w:ind w:hanging="361"/>
        <w:rPr>
          <w:sz w:val="24"/>
        </w:rPr>
      </w:pP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luar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kawasan</w:t>
      </w:r>
      <w:proofErr w:type="spellEnd"/>
      <w:r w:rsidR="006E5860">
        <w:rPr>
          <w:sz w:val="24"/>
        </w:rPr>
        <w:t>.</w:t>
      </w:r>
    </w:p>
    <w:p w:rsidR="00B67E1C" w:rsidRDefault="00B67E1C">
      <w:pPr>
        <w:pStyle w:val="BodyText"/>
        <w:rPr>
          <w:sz w:val="22"/>
        </w:rPr>
      </w:pPr>
    </w:p>
    <w:p w:rsidR="00B67E1C" w:rsidRDefault="00E17988">
      <w:pPr>
        <w:pStyle w:val="Heading2"/>
        <w:numPr>
          <w:ilvl w:val="0"/>
          <w:numId w:val="2"/>
        </w:numPr>
        <w:tabs>
          <w:tab w:val="left" w:pos="480"/>
        </w:tabs>
        <w:spacing w:before="1"/>
        <w:ind w:hanging="361"/>
      </w:pPr>
      <w:r>
        <w:t>CARA</w:t>
      </w:r>
      <w:r>
        <w:rPr>
          <w:spacing w:val="-4"/>
        </w:rPr>
        <w:t xml:space="preserve"> </w:t>
      </w:r>
      <w:r>
        <w:t>MEMOHON</w:t>
      </w:r>
    </w:p>
    <w:p w:rsidR="00B67E1C" w:rsidRDefault="00B67E1C">
      <w:pPr>
        <w:pStyle w:val="BodyText"/>
        <w:spacing w:before="7"/>
        <w:rPr>
          <w:b/>
          <w:sz w:val="34"/>
        </w:rPr>
      </w:pPr>
    </w:p>
    <w:p w:rsidR="001E5358" w:rsidRPr="001E5358" w:rsidRDefault="001E5358" w:rsidP="001E5358">
      <w:pPr>
        <w:spacing w:line="360" w:lineRule="auto"/>
        <w:ind w:left="100"/>
        <w:jc w:val="both"/>
        <w:rPr>
          <w:sz w:val="24"/>
          <w:szCs w:val="24"/>
        </w:rPr>
      </w:pPr>
      <w:proofErr w:type="spellStart"/>
      <w:r w:rsidRPr="001E5358">
        <w:rPr>
          <w:sz w:val="24"/>
        </w:rPr>
        <w:t>Sila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muat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naik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borang</w:t>
      </w:r>
      <w:proofErr w:type="spellEnd"/>
      <w:r w:rsidRPr="001E5358">
        <w:rPr>
          <w:sz w:val="24"/>
        </w:rPr>
        <w:t xml:space="preserve"> JANM(K) 1/2008, </w:t>
      </w:r>
      <w:r w:rsidRPr="005B625F">
        <w:rPr>
          <w:i/>
          <w:sz w:val="24"/>
        </w:rPr>
        <w:t>resume</w:t>
      </w:r>
      <w:r w:rsidRPr="001E5358">
        <w:rPr>
          <w:sz w:val="24"/>
        </w:rPr>
        <w:t xml:space="preserve">, </w:t>
      </w:r>
      <w:proofErr w:type="spellStart"/>
      <w:r w:rsidRPr="001E5358">
        <w:rPr>
          <w:sz w:val="24"/>
        </w:rPr>
        <w:t>gambar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berukuran</w:t>
      </w:r>
      <w:proofErr w:type="spellEnd"/>
      <w:r w:rsidRPr="001E5358">
        <w:rPr>
          <w:sz w:val="24"/>
        </w:rPr>
        <w:t xml:space="preserve"> passport,  </w:t>
      </w:r>
      <w:proofErr w:type="spellStart"/>
      <w:r w:rsidRPr="001E5358">
        <w:rPr>
          <w:sz w:val="24"/>
        </w:rPr>
        <w:t>salinan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Kad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Pengenalan</w:t>
      </w:r>
      <w:proofErr w:type="spellEnd"/>
      <w:r w:rsidRPr="001E5358">
        <w:rPr>
          <w:sz w:val="24"/>
        </w:rPr>
        <w:t xml:space="preserve">, </w:t>
      </w:r>
      <w:proofErr w:type="spellStart"/>
      <w:r w:rsidRPr="001E5358">
        <w:rPr>
          <w:sz w:val="24"/>
        </w:rPr>
        <w:t>salinan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Surat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Beranak</w:t>
      </w:r>
      <w:proofErr w:type="spellEnd"/>
      <w:r w:rsidRPr="001E5358">
        <w:rPr>
          <w:sz w:val="24"/>
        </w:rPr>
        <w:t xml:space="preserve">, </w:t>
      </w:r>
      <w:proofErr w:type="spellStart"/>
      <w:r w:rsidRPr="001E5358">
        <w:rPr>
          <w:sz w:val="24"/>
        </w:rPr>
        <w:t>salinan</w:t>
      </w:r>
      <w:proofErr w:type="spellEnd"/>
      <w:r w:rsidRPr="001E5358">
        <w:rPr>
          <w:sz w:val="24"/>
        </w:rPr>
        <w:t xml:space="preserve"> SPM,</w:t>
      </w:r>
      <w:r w:rsidR="00327A1E">
        <w:rPr>
          <w:sz w:val="24"/>
        </w:rPr>
        <w:t xml:space="preserve"> </w:t>
      </w:r>
      <w:proofErr w:type="spellStart"/>
      <w:r w:rsidR="00327A1E">
        <w:rPr>
          <w:sz w:val="24"/>
        </w:rPr>
        <w:t>salinan</w:t>
      </w:r>
      <w:proofErr w:type="spellEnd"/>
      <w:r w:rsidR="00327A1E">
        <w:rPr>
          <w:sz w:val="24"/>
        </w:rPr>
        <w:t xml:space="preserve"> </w:t>
      </w:r>
      <w:proofErr w:type="spellStart"/>
      <w:r w:rsidR="00327A1E">
        <w:rPr>
          <w:sz w:val="24"/>
        </w:rPr>
        <w:t>sijil</w:t>
      </w:r>
      <w:proofErr w:type="spellEnd"/>
      <w:r w:rsidR="00327A1E">
        <w:rPr>
          <w:sz w:val="24"/>
        </w:rPr>
        <w:t xml:space="preserve"> </w:t>
      </w:r>
      <w:proofErr w:type="spellStart"/>
      <w:r w:rsidR="00327A1E">
        <w:rPr>
          <w:sz w:val="24"/>
        </w:rPr>
        <w:t>berhenti</w:t>
      </w:r>
      <w:proofErr w:type="spellEnd"/>
      <w:r w:rsidR="00327A1E">
        <w:rPr>
          <w:sz w:val="24"/>
        </w:rPr>
        <w:t xml:space="preserve"> </w:t>
      </w:r>
      <w:proofErr w:type="spellStart"/>
      <w:r w:rsidR="00327A1E">
        <w:rPr>
          <w:sz w:val="24"/>
        </w:rPr>
        <w:t>sekolah</w:t>
      </w:r>
      <w:proofErr w:type="spellEnd"/>
      <w:r w:rsidR="00327A1E">
        <w:rPr>
          <w:sz w:val="24"/>
        </w:rPr>
        <w:t xml:space="preserve">, </w:t>
      </w:r>
      <w:proofErr w:type="spellStart"/>
      <w:r w:rsidR="00327A1E">
        <w:rPr>
          <w:sz w:val="24"/>
        </w:rPr>
        <w:t>salinan</w:t>
      </w:r>
      <w:proofErr w:type="spellEnd"/>
      <w:r w:rsidR="00327A1E">
        <w:rPr>
          <w:sz w:val="24"/>
        </w:rPr>
        <w:t xml:space="preserve"> </w:t>
      </w:r>
      <w:proofErr w:type="spellStart"/>
      <w:r w:rsidR="00327A1E">
        <w:rPr>
          <w:sz w:val="24"/>
        </w:rPr>
        <w:t>sijil</w:t>
      </w:r>
      <w:proofErr w:type="spellEnd"/>
      <w:r w:rsidR="00327A1E">
        <w:rPr>
          <w:sz w:val="24"/>
        </w:rPr>
        <w:t xml:space="preserve"> </w:t>
      </w:r>
      <w:proofErr w:type="spellStart"/>
      <w:r w:rsidR="00327A1E">
        <w:rPr>
          <w:sz w:val="24"/>
        </w:rPr>
        <w:t>vaksinasi</w:t>
      </w:r>
      <w:proofErr w:type="spellEnd"/>
      <w:r w:rsidR="00327A1E">
        <w:rPr>
          <w:sz w:val="24"/>
        </w:rPr>
        <w:t>,</w:t>
      </w:r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salinan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sijil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akedemik</w:t>
      </w:r>
      <w:proofErr w:type="spellEnd"/>
      <w:r w:rsidRPr="001E5358">
        <w:rPr>
          <w:sz w:val="24"/>
        </w:rPr>
        <w:t xml:space="preserve">, </w:t>
      </w:r>
      <w:proofErr w:type="spellStart"/>
      <w:r w:rsidRPr="001E5358">
        <w:rPr>
          <w:sz w:val="24"/>
        </w:rPr>
        <w:t>salinan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transkrip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akedemik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dan</w:t>
      </w:r>
      <w:proofErr w:type="spellEnd"/>
      <w:r w:rsidRPr="001E5358">
        <w:rPr>
          <w:sz w:val="24"/>
        </w:rPr>
        <w:t xml:space="preserve"> lain-lain </w:t>
      </w:r>
      <w:proofErr w:type="spellStart"/>
      <w:r w:rsidRPr="001E5358">
        <w:rPr>
          <w:sz w:val="24"/>
        </w:rPr>
        <w:t>sijil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pencapaian</w:t>
      </w:r>
      <w:proofErr w:type="spellEnd"/>
      <w:r w:rsidRPr="001E5358">
        <w:rPr>
          <w:sz w:val="24"/>
        </w:rPr>
        <w:t xml:space="preserve"> yang </w:t>
      </w:r>
      <w:proofErr w:type="spellStart"/>
      <w:r w:rsidRPr="001E5358">
        <w:rPr>
          <w:sz w:val="24"/>
        </w:rPr>
        <w:t>berkaitan</w:t>
      </w:r>
      <w:proofErr w:type="spellEnd"/>
      <w:r w:rsidRPr="001E5358">
        <w:rPr>
          <w:sz w:val="24"/>
        </w:rPr>
        <w:t xml:space="preserve"> (</w:t>
      </w:r>
      <w:proofErr w:type="spellStart"/>
      <w:r w:rsidRPr="001E5358">
        <w:rPr>
          <w:sz w:val="24"/>
        </w:rPr>
        <w:t>Semua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dokumen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disusun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dalam</w:t>
      </w:r>
      <w:proofErr w:type="spellEnd"/>
      <w:r w:rsidRPr="001E5358">
        <w:rPr>
          <w:sz w:val="24"/>
        </w:rPr>
        <w:t xml:space="preserve"> </w:t>
      </w:r>
      <w:proofErr w:type="spellStart"/>
      <w:r w:rsidRPr="001E5358">
        <w:rPr>
          <w:sz w:val="24"/>
        </w:rPr>
        <w:t>satu</w:t>
      </w:r>
      <w:proofErr w:type="spellEnd"/>
      <w:r w:rsidRPr="001E5358">
        <w:rPr>
          <w:sz w:val="24"/>
        </w:rPr>
        <w:t xml:space="preserve"> folder </w:t>
      </w:r>
      <w:proofErr w:type="spellStart"/>
      <w:r w:rsidRPr="001E5358">
        <w:rPr>
          <w:sz w:val="24"/>
        </w:rPr>
        <w:t>dan</w:t>
      </w:r>
      <w:proofErr w:type="spellEnd"/>
      <w:r w:rsidRPr="001E5358">
        <w:rPr>
          <w:sz w:val="24"/>
        </w:rPr>
        <w:t xml:space="preserve"> </w:t>
      </w:r>
      <w:proofErr w:type="spellStart"/>
      <w:r>
        <w:rPr>
          <w:sz w:val="24"/>
        </w:rPr>
        <w:t>di'zip'kan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) di </w:t>
      </w:r>
      <w:proofErr w:type="spellStart"/>
      <w:r>
        <w:rPr>
          <w:sz w:val="24"/>
        </w:rPr>
        <w:t>pautan</w:t>
      </w:r>
      <w:proofErr w:type="spellEnd"/>
      <w:r>
        <w:rPr>
          <w:sz w:val="24"/>
        </w:rPr>
        <w:t xml:space="preserve"> </w:t>
      </w:r>
      <w:r w:rsidR="00AE0AC2" w:rsidRPr="00870269">
        <w:rPr>
          <w:color w:val="0000FF"/>
          <w:u w:val="single"/>
        </w:rPr>
        <w:t>https://tinyurl.com/2s4mc6k3</w:t>
      </w:r>
      <w:r w:rsidRPr="00870269">
        <w:rPr>
          <w:color w:val="0000FF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1E5358">
        <w:rPr>
          <w:color w:val="000000"/>
          <w:sz w:val="24"/>
          <w:szCs w:val="24"/>
        </w:rPr>
        <w:t>Hanya</w:t>
      </w:r>
      <w:proofErr w:type="spellEnd"/>
      <w:r w:rsidRPr="001E5358">
        <w:rPr>
          <w:color w:val="000000"/>
          <w:sz w:val="24"/>
          <w:szCs w:val="24"/>
        </w:rPr>
        <w:t xml:space="preserve"> </w:t>
      </w:r>
      <w:proofErr w:type="spellStart"/>
      <w:r w:rsidRPr="001E5358">
        <w:rPr>
          <w:color w:val="000000"/>
          <w:sz w:val="24"/>
          <w:szCs w:val="24"/>
        </w:rPr>
        <w:t>calon</w:t>
      </w:r>
      <w:r>
        <w:rPr>
          <w:color w:val="000000"/>
          <w:sz w:val="24"/>
          <w:szCs w:val="24"/>
        </w:rPr>
        <w:t>-calon</w:t>
      </w:r>
      <w:proofErr w:type="spellEnd"/>
      <w:r w:rsidRPr="001E5358">
        <w:rPr>
          <w:color w:val="000000"/>
          <w:sz w:val="24"/>
          <w:szCs w:val="24"/>
        </w:rPr>
        <w:t xml:space="preserve"> yang </w:t>
      </w:r>
      <w:proofErr w:type="spellStart"/>
      <w:r w:rsidRPr="001E5358">
        <w:rPr>
          <w:color w:val="000000"/>
          <w:sz w:val="24"/>
          <w:szCs w:val="24"/>
        </w:rPr>
        <w:t>layak</w:t>
      </w:r>
      <w:proofErr w:type="spellEnd"/>
      <w:r w:rsidRPr="001E5358">
        <w:rPr>
          <w:color w:val="000000"/>
          <w:sz w:val="24"/>
          <w:szCs w:val="24"/>
        </w:rPr>
        <w:t xml:space="preserve">, </w:t>
      </w:r>
      <w:proofErr w:type="spellStart"/>
      <w:r w:rsidRPr="001E5358">
        <w:rPr>
          <w:color w:val="000000"/>
          <w:sz w:val="24"/>
          <w:szCs w:val="24"/>
        </w:rPr>
        <w:t>dan</w:t>
      </w:r>
      <w:proofErr w:type="spellEnd"/>
      <w:r w:rsidRPr="001E5358">
        <w:rPr>
          <w:color w:val="000000"/>
          <w:sz w:val="24"/>
          <w:szCs w:val="24"/>
        </w:rPr>
        <w:t xml:space="preserve"> </w:t>
      </w:r>
      <w:proofErr w:type="spellStart"/>
      <w:r w:rsidRPr="001E5358">
        <w:rPr>
          <w:color w:val="000000"/>
          <w:sz w:val="24"/>
          <w:szCs w:val="24"/>
        </w:rPr>
        <w:t>m</w:t>
      </w:r>
      <w:r w:rsidR="005B625F">
        <w:rPr>
          <w:color w:val="000000"/>
          <w:sz w:val="24"/>
          <w:szCs w:val="24"/>
        </w:rPr>
        <w:t>enghantar</w:t>
      </w:r>
      <w:proofErr w:type="spellEnd"/>
      <w:r w:rsidR="005B625F">
        <w:rPr>
          <w:color w:val="000000"/>
          <w:sz w:val="24"/>
          <w:szCs w:val="24"/>
        </w:rPr>
        <w:t xml:space="preserve"> </w:t>
      </w:r>
      <w:proofErr w:type="spellStart"/>
      <w:r w:rsidR="005B625F">
        <w:rPr>
          <w:color w:val="000000"/>
          <w:sz w:val="24"/>
          <w:szCs w:val="24"/>
        </w:rPr>
        <w:t>dokumen</w:t>
      </w:r>
      <w:proofErr w:type="spellEnd"/>
      <w:r w:rsidR="005B625F">
        <w:rPr>
          <w:color w:val="000000"/>
          <w:sz w:val="24"/>
          <w:szCs w:val="24"/>
        </w:rPr>
        <w:t xml:space="preserve"> yang </w:t>
      </w:r>
      <w:proofErr w:type="spellStart"/>
      <w:r w:rsidR="005B625F">
        <w:rPr>
          <w:color w:val="000000"/>
          <w:sz w:val="24"/>
          <w:szCs w:val="24"/>
        </w:rPr>
        <w:t>lengkap</w:t>
      </w:r>
      <w:proofErr w:type="spellEnd"/>
      <w:r w:rsidR="005B62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E5358">
        <w:rPr>
          <w:color w:val="000000"/>
          <w:sz w:val="24"/>
          <w:szCs w:val="24"/>
        </w:rPr>
        <w:t>akan</w:t>
      </w:r>
      <w:proofErr w:type="spellEnd"/>
      <w:proofErr w:type="gramEnd"/>
      <w:r w:rsidRPr="001E5358">
        <w:rPr>
          <w:color w:val="000000"/>
          <w:sz w:val="24"/>
          <w:szCs w:val="24"/>
        </w:rPr>
        <w:t xml:space="preserve"> </w:t>
      </w:r>
      <w:proofErr w:type="spellStart"/>
      <w:r w:rsidRPr="001E5358">
        <w:rPr>
          <w:color w:val="000000"/>
          <w:sz w:val="24"/>
          <w:szCs w:val="24"/>
        </w:rPr>
        <w:t>dipanggil</w:t>
      </w:r>
      <w:proofErr w:type="spellEnd"/>
      <w:r w:rsidRPr="001E5358">
        <w:rPr>
          <w:color w:val="000000"/>
          <w:sz w:val="24"/>
          <w:szCs w:val="24"/>
        </w:rPr>
        <w:t xml:space="preserve"> </w:t>
      </w:r>
      <w:proofErr w:type="spellStart"/>
      <w:r w:rsidRPr="001E5358">
        <w:rPr>
          <w:color w:val="000000"/>
          <w:sz w:val="24"/>
          <w:szCs w:val="24"/>
        </w:rPr>
        <w:t>untuk</w:t>
      </w:r>
      <w:proofErr w:type="spellEnd"/>
      <w:r w:rsidRPr="001E5358">
        <w:rPr>
          <w:color w:val="000000"/>
          <w:sz w:val="24"/>
          <w:szCs w:val="24"/>
        </w:rPr>
        <w:t xml:space="preserve"> </w:t>
      </w:r>
      <w:proofErr w:type="spellStart"/>
      <w:r w:rsidRPr="001E5358">
        <w:rPr>
          <w:color w:val="000000"/>
          <w:sz w:val="24"/>
          <w:szCs w:val="24"/>
        </w:rPr>
        <w:t>temuduga</w:t>
      </w:r>
      <w:proofErr w:type="spellEnd"/>
      <w:r>
        <w:rPr>
          <w:color w:val="000000"/>
          <w:sz w:val="24"/>
          <w:szCs w:val="24"/>
        </w:rPr>
        <w:t>.</w:t>
      </w:r>
    </w:p>
    <w:p w:rsidR="00B67E1C" w:rsidRDefault="00B67E1C">
      <w:pPr>
        <w:pStyle w:val="BodyText"/>
        <w:spacing w:before="11"/>
        <w:rPr>
          <w:sz w:val="35"/>
        </w:rPr>
      </w:pPr>
    </w:p>
    <w:p w:rsidR="000D79D1" w:rsidRDefault="00E17988" w:rsidP="000D79D1">
      <w:pPr>
        <w:pStyle w:val="Heading2"/>
        <w:numPr>
          <w:ilvl w:val="0"/>
          <w:numId w:val="2"/>
        </w:numPr>
        <w:tabs>
          <w:tab w:val="left" w:pos="480"/>
        </w:tabs>
        <w:ind w:hanging="361"/>
      </w:pPr>
      <w:r>
        <w:t>TARIKH TUTUP</w:t>
      </w:r>
      <w:r>
        <w:rPr>
          <w:spacing w:val="-2"/>
        </w:rPr>
        <w:t xml:space="preserve"> </w:t>
      </w:r>
      <w:r>
        <w:t>PERMOHONAN</w:t>
      </w:r>
    </w:p>
    <w:p w:rsidR="00B67E1C" w:rsidRDefault="00B67E1C">
      <w:pPr>
        <w:pStyle w:val="BodyText"/>
        <w:rPr>
          <w:b/>
          <w:sz w:val="30"/>
        </w:rPr>
      </w:pPr>
    </w:p>
    <w:p w:rsidR="00B67E1C" w:rsidRDefault="00E17988">
      <w:pPr>
        <w:ind w:left="100"/>
        <w:jc w:val="both"/>
        <w:rPr>
          <w:b/>
          <w:sz w:val="24"/>
        </w:rPr>
      </w:pPr>
      <w:proofErr w:type="spellStart"/>
      <w:r>
        <w:rPr>
          <w:sz w:val="24"/>
        </w:rPr>
        <w:t>Tarikh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r w:rsidR="00327A1E">
        <w:rPr>
          <w:b/>
          <w:sz w:val="24"/>
        </w:rPr>
        <w:t>18 Mac</w:t>
      </w:r>
      <w:r w:rsidR="001E5358">
        <w:rPr>
          <w:b/>
          <w:sz w:val="24"/>
        </w:rPr>
        <w:t xml:space="preserve"> </w:t>
      </w:r>
      <w:r w:rsidR="00EC6B98">
        <w:rPr>
          <w:b/>
          <w:sz w:val="24"/>
        </w:rPr>
        <w:t>2022</w:t>
      </w:r>
      <w:r>
        <w:rPr>
          <w:b/>
          <w:sz w:val="24"/>
        </w:rPr>
        <w:t xml:space="preserve"> (</w:t>
      </w:r>
      <w:proofErr w:type="spellStart"/>
      <w:r w:rsidR="007C06C6">
        <w:rPr>
          <w:b/>
          <w:sz w:val="24"/>
        </w:rPr>
        <w:t>Jumaat</w:t>
      </w:r>
      <w:proofErr w:type="spellEnd"/>
      <w:r>
        <w:rPr>
          <w:b/>
          <w:sz w:val="24"/>
        </w:rPr>
        <w:t>)</w:t>
      </w:r>
      <w:r w:rsidR="00327A1E">
        <w:rPr>
          <w:b/>
          <w:sz w:val="24"/>
        </w:rPr>
        <w:t xml:space="preserve"> </w:t>
      </w:r>
      <w:proofErr w:type="spellStart"/>
      <w:r w:rsidR="00327A1E">
        <w:rPr>
          <w:b/>
          <w:sz w:val="24"/>
        </w:rPr>
        <w:t>pada</w:t>
      </w:r>
      <w:proofErr w:type="spellEnd"/>
      <w:r w:rsidR="00327A1E">
        <w:rPr>
          <w:b/>
          <w:sz w:val="24"/>
        </w:rPr>
        <w:t xml:space="preserve"> 12</w:t>
      </w:r>
      <w:r w:rsidR="001E5358">
        <w:rPr>
          <w:b/>
          <w:sz w:val="24"/>
        </w:rPr>
        <w:t xml:space="preserve">.00 </w:t>
      </w:r>
      <w:proofErr w:type="spellStart"/>
      <w:r w:rsidR="001E5358">
        <w:rPr>
          <w:b/>
          <w:sz w:val="24"/>
        </w:rPr>
        <w:t>pagi</w:t>
      </w:r>
      <w:proofErr w:type="spellEnd"/>
      <w:r>
        <w:rPr>
          <w:b/>
          <w:sz w:val="24"/>
        </w:rPr>
        <w:t>.</w:t>
      </w:r>
      <w:bookmarkStart w:id="0" w:name="_GoBack"/>
      <w:bookmarkEnd w:id="0"/>
    </w:p>
    <w:p w:rsidR="001E5358" w:rsidRDefault="001E5358">
      <w:pPr>
        <w:ind w:left="100"/>
        <w:jc w:val="both"/>
        <w:rPr>
          <w:b/>
          <w:sz w:val="24"/>
        </w:rPr>
      </w:pPr>
    </w:p>
    <w:p w:rsidR="001E5358" w:rsidRDefault="001E5358">
      <w:pPr>
        <w:ind w:left="100"/>
        <w:jc w:val="both"/>
        <w:rPr>
          <w:sz w:val="24"/>
        </w:rPr>
      </w:pPr>
    </w:p>
    <w:p w:rsidR="000D79D1" w:rsidRDefault="000D79D1">
      <w:pPr>
        <w:ind w:left="100"/>
        <w:jc w:val="both"/>
        <w:rPr>
          <w:b/>
          <w:sz w:val="24"/>
        </w:rPr>
      </w:pPr>
    </w:p>
    <w:p w:rsidR="000D79D1" w:rsidRPr="0092322C" w:rsidRDefault="000D79D1" w:rsidP="0092322C">
      <w:pPr>
        <w:jc w:val="both"/>
        <w:rPr>
          <w:b/>
          <w:sz w:val="24"/>
        </w:rPr>
      </w:pPr>
    </w:p>
    <w:sectPr w:rsidR="000D79D1" w:rsidRPr="0092322C">
      <w:pgSz w:w="11910" w:h="16840"/>
      <w:pgMar w:top="1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5DF9"/>
    <w:multiLevelType w:val="hybridMultilevel"/>
    <w:tmpl w:val="C42EB10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4AE7"/>
    <w:multiLevelType w:val="hybridMultilevel"/>
    <w:tmpl w:val="8F14930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489C"/>
    <w:multiLevelType w:val="hybridMultilevel"/>
    <w:tmpl w:val="A89E44E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955"/>
    <w:multiLevelType w:val="hybridMultilevel"/>
    <w:tmpl w:val="DBF85048"/>
    <w:lvl w:ilvl="0" w:tplc="4FC46DF2">
      <w:start w:val="9"/>
      <w:numFmt w:val="lowerLetter"/>
      <w:lvlText w:val="%1)"/>
      <w:lvlJc w:val="left"/>
      <w:pPr>
        <w:ind w:left="702" w:hanging="200"/>
      </w:pPr>
      <w:rPr>
        <w:rFonts w:ascii="Arial" w:eastAsia="Arial" w:hAnsi="Arial" w:cs="Arial" w:hint="default"/>
        <w:w w:val="99"/>
        <w:sz w:val="24"/>
        <w:szCs w:val="24"/>
      </w:rPr>
    </w:lvl>
    <w:lvl w:ilvl="1" w:tplc="58120DD2">
      <w:numFmt w:val="bullet"/>
      <w:lvlText w:val="•"/>
      <w:lvlJc w:val="left"/>
      <w:pPr>
        <w:ind w:left="1556" w:hanging="200"/>
      </w:pPr>
      <w:rPr>
        <w:rFonts w:hint="default"/>
      </w:rPr>
    </w:lvl>
    <w:lvl w:ilvl="2" w:tplc="B5EE17B6">
      <w:numFmt w:val="bullet"/>
      <w:lvlText w:val="•"/>
      <w:lvlJc w:val="left"/>
      <w:pPr>
        <w:ind w:left="2413" w:hanging="200"/>
      </w:pPr>
      <w:rPr>
        <w:rFonts w:hint="default"/>
      </w:rPr>
    </w:lvl>
    <w:lvl w:ilvl="3" w:tplc="129A1AFE">
      <w:numFmt w:val="bullet"/>
      <w:lvlText w:val="•"/>
      <w:lvlJc w:val="left"/>
      <w:pPr>
        <w:ind w:left="3269" w:hanging="200"/>
      </w:pPr>
      <w:rPr>
        <w:rFonts w:hint="default"/>
      </w:rPr>
    </w:lvl>
    <w:lvl w:ilvl="4" w:tplc="F01AA932">
      <w:numFmt w:val="bullet"/>
      <w:lvlText w:val="•"/>
      <w:lvlJc w:val="left"/>
      <w:pPr>
        <w:ind w:left="4126" w:hanging="200"/>
      </w:pPr>
      <w:rPr>
        <w:rFonts w:hint="default"/>
      </w:rPr>
    </w:lvl>
    <w:lvl w:ilvl="5" w:tplc="5162B042">
      <w:numFmt w:val="bullet"/>
      <w:lvlText w:val="•"/>
      <w:lvlJc w:val="left"/>
      <w:pPr>
        <w:ind w:left="4983" w:hanging="200"/>
      </w:pPr>
      <w:rPr>
        <w:rFonts w:hint="default"/>
      </w:rPr>
    </w:lvl>
    <w:lvl w:ilvl="6" w:tplc="64E646C4">
      <w:numFmt w:val="bullet"/>
      <w:lvlText w:val="•"/>
      <w:lvlJc w:val="left"/>
      <w:pPr>
        <w:ind w:left="5839" w:hanging="200"/>
      </w:pPr>
      <w:rPr>
        <w:rFonts w:hint="default"/>
      </w:rPr>
    </w:lvl>
    <w:lvl w:ilvl="7" w:tplc="324E259C">
      <w:numFmt w:val="bullet"/>
      <w:lvlText w:val="•"/>
      <w:lvlJc w:val="left"/>
      <w:pPr>
        <w:ind w:left="6696" w:hanging="200"/>
      </w:pPr>
      <w:rPr>
        <w:rFonts w:hint="default"/>
      </w:rPr>
    </w:lvl>
    <w:lvl w:ilvl="8" w:tplc="31DE8876">
      <w:numFmt w:val="bullet"/>
      <w:lvlText w:val="•"/>
      <w:lvlJc w:val="left"/>
      <w:pPr>
        <w:ind w:left="7553" w:hanging="200"/>
      </w:pPr>
      <w:rPr>
        <w:rFonts w:hint="default"/>
      </w:rPr>
    </w:lvl>
  </w:abstractNum>
  <w:abstractNum w:abstractNumId="4">
    <w:nsid w:val="56362730"/>
    <w:multiLevelType w:val="hybridMultilevel"/>
    <w:tmpl w:val="11703EA8"/>
    <w:lvl w:ilvl="0" w:tplc="3B7422A8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</w:rPr>
    </w:lvl>
    <w:lvl w:ilvl="1" w:tplc="CB342BAE">
      <w:start w:val="1"/>
      <w:numFmt w:val="lowerLetter"/>
      <w:lvlText w:val="%2)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2" w:tplc="08C0EE7C">
      <w:start w:val="1"/>
      <w:numFmt w:val="lowerRoman"/>
      <w:lvlText w:val="%3."/>
      <w:lvlJc w:val="left"/>
      <w:pPr>
        <w:ind w:left="1660" w:hanging="548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 w:tplc="B75E13E0">
      <w:numFmt w:val="bullet"/>
      <w:lvlText w:val="•"/>
      <w:lvlJc w:val="left"/>
      <w:pPr>
        <w:ind w:left="2610" w:hanging="548"/>
      </w:pPr>
      <w:rPr>
        <w:rFonts w:hint="default"/>
      </w:rPr>
    </w:lvl>
    <w:lvl w:ilvl="4" w:tplc="CB7E2EF2">
      <w:numFmt w:val="bullet"/>
      <w:lvlText w:val="•"/>
      <w:lvlJc w:val="left"/>
      <w:pPr>
        <w:ind w:left="3561" w:hanging="548"/>
      </w:pPr>
      <w:rPr>
        <w:rFonts w:hint="default"/>
      </w:rPr>
    </w:lvl>
    <w:lvl w:ilvl="5" w:tplc="62A6EFF8">
      <w:numFmt w:val="bullet"/>
      <w:lvlText w:val="•"/>
      <w:lvlJc w:val="left"/>
      <w:pPr>
        <w:ind w:left="4512" w:hanging="548"/>
      </w:pPr>
      <w:rPr>
        <w:rFonts w:hint="default"/>
      </w:rPr>
    </w:lvl>
    <w:lvl w:ilvl="6" w:tplc="8A0ECE14">
      <w:numFmt w:val="bullet"/>
      <w:lvlText w:val="•"/>
      <w:lvlJc w:val="left"/>
      <w:pPr>
        <w:ind w:left="5463" w:hanging="548"/>
      </w:pPr>
      <w:rPr>
        <w:rFonts w:hint="default"/>
      </w:rPr>
    </w:lvl>
    <w:lvl w:ilvl="7" w:tplc="9416B58E">
      <w:numFmt w:val="bullet"/>
      <w:lvlText w:val="•"/>
      <w:lvlJc w:val="left"/>
      <w:pPr>
        <w:ind w:left="6414" w:hanging="548"/>
      </w:pPr>
      <w:rPr>
        <w:rFonts w:hint="default"/>
      </w:rPr>
    </w:lvl>
    <w:lvl w:ilvl="8" w:tplc="7D0246CA">
      <w:numFmt w:val="bullet"/>
      <w:lvlText w:val="•"/>
      <w:lvlJc w:val="left"/>
      <w:pPr>
        <w:ind w:left="7364" w:hanging="548"/>
      </w:pPr>
      <w:rPr>
        <w:rFonts w:hint="default"/>
      </w:rPr>
    </w:lvl>
  </w:abstractNum>
  <w:abstractNum w:abstractNumId="5">
    <w:nsid w:val="73362D27"/>
    <w:multiLevelType w:val="hybridMultilevel"/>
    <w:tmpl w:val="EB4C4F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7A99"/>
    <w:multiLevelType w:val="hybridMultilevel"/>
    <w:tmpl w:val="226295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C"/>
    <w:rsid w:val="000D79D1"/>
    <w:rsid w:val="00156546"/>
    <w:rsid w:val="001E5358"/>
    <w:rsid w:val="002157DA"/>
    <w:rsid w:val="00250BF9"/>
    <w:rsid w:val="00327A1E"/>
    <w:rsid w:val="0046471D"/>
    <w:rsid w:val="005159F2"/>
    <w:rsid w:val="00571530"/>
    <w:rsid w:val="005B625F"/>
    <w:rsid w:val="006E5860"/>
    <w:rsid w:val="007C06C6"/>
    <w:rsid w:val="007F6FFD"/>
    <w:rsid w:val="00870269"/>
    <w:rsid w:val="008C62DE"/>
    <w:rsid w:val="0092322C"/>
    <w:rsid w:val="00967B96"/>
    <w:rsid w:val="00AE0AC2"/>
    <w:rsid w:val="00B50D3D"/>
    <w:rsid w:val="00B67E1C"/>
    <w:rsid w:val="00B71E64"/>
    <w:rsid w:val="00BE486C"/>
    <w:rsid w:val="00C7083F"/>
    <w:rsid w:val="00D259D4"/>
    <w:rsid w:val="00DB154C"/>
    <w:rsid w:val="00E17988"/>
    <w:rsid w:val="00E96225"/>
    <w:rsid w:val="00EA1CF8"/>
    <w:rsid w:val="00EC6B98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AE85C-D420-412C-A651-D647B5B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4"/>
      <w:ind w:left="1120" w:right="115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79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1CF8"/>
    <w:pPr>
      <w:widowControl/>
      <w:autoSpaceDE/>
      <w:autoSpaceDN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yuzaima@kabinet.gov.my</dc:creator>
  <cp:lastModifiedBy>Muhammad Amirul Shafiq bin. Azlin Shah</cp:lastModifiedBy>
  <cp:revision>4</cp:revision>
  <dcterms:created xsi:type="dcterms:W3CDTF">2022-01-24T04:47:00Z</dcterms:created>
  <dcterms:modified xsi:type="dcterms:W3CDTF">2022-03-11T04:03:00Z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2021-01-26T00:00:00Z</vt:filetime>
  </property>
</Properties>
</file>